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4F" w:rsidRDefault="0005504F" w:rsidP="005F2CC4">
      <w:pPr>
        <w:pStyle w:val="a3"/>
        <w:ind w:left="1917" w:right="114" w:firstLine="648"/>
        <w:jc w:val="right"/>
      </w:pPr>
      <w:r>
        <w:t>на</w:t>
      </w:r>
      <w:r>
        <w:rPr>
          <w:spacing w:val="-18"/>
        </w:rPr>
        <w:t xml:space="preserve"> </w:t>
      </w:r>
      <w:r>
        <w:t>официальный</w:t>
      </w:r>
      <w:r>
        <w:rPr>
          <w:spacing w:val="12"/>
        </w:rPr>
        <w:t xml:space="preserve"> </w:t>
      </w:r>
      <w:r>
        <w:t>сайт</w:t>
      </w:r>
      <w:r>
        <w:rPr>
          <w:spacing w:val="-14"/>
        </w:rPr>
        <w:t xml:space="preserve"> </w:t>
      </w:r>
      <w:r>
        <w:t>Минэкономразвития</w:t>
      </w:r>
      <w:r>
        <w:rPr>
          <w:spacing w:val="-18"/>
        </w:rPr>
        <w:t xml:space="preserve"> </w:t>
      </w:r>
      <w:r>
        <w:t>Республик</w:t>
      </w:r>
      <w:r w:rsidR="005F2CC4">
        <w:t>и</w:t>
      </w:r>
      <w:r>
        <w:rPr>
          <w:spacing w:val="-4"/>
        </w:rPr>
        <w:t xml:space="preserve"> </w:t>
      </w:r>
      <w:r>
        <w:t>Марий</w:t>
      </w:r>
      <w:r>
        <w:rPr>
          <w:spacing w:val="-8"/>
        </w:rPr>
        <w:t xml:space="preserve"> </w:t>
      </w:r>
      <w:r>
        <w:t>Эл, портал</w:t>
      </w:r>
      <w:r>
        <w:rPr>
          <w:spacing w:val="-12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среднего предпринимательства</w:t>
      </w:r>
      <w:r>
        <w:rPr>
          <w:spacing w:val="-1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Марий</w:t>
      </w:r>
      <w:r>
        <w:rPr>
          <w:spacing w:val="-5"/>
        </w:rPr>
        <w:t xml:space="preserve"> Эл,</w:t>
      </w:r>
    </w:p>
    <w:p w:rsidR="0005504F" w:rsidRDefault="0005504F" w:rsidP="005F2CC4">
      <w:pPr>
        <w:pStyle w:val="a3"/>
        <w:ind w:right="113"/>
        <w:jc w:val="right"/>
      </w:pPr>
      <w:proofErr w:type="spellStart"/>
      <w:proofErr w:type="gramStart"/>
      <w:r>
        <w:t>телеграмм-канал</w:t>
      </w:r>
      <w:proofErr w:type="spellEnd"/>
      <w:proofErr w:type="gramEnd"/>
      <w:r>
        <w:rPr>
          <w:spacing w:val="-18"/>
        </w:rPr>
        <w:t xml:space="preserve"> </w:t>
      </w:r>
      <w:r>
        <w:t>«Деловая</w:t>
      </w:r>
      <w:r>
        <w:rPr>
          <w:spacing w:val="-3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Марий</w:t>
      </w:r>
      <w:r>
        <w:rPr>
          <w:spacing w:val="-5"/>
        </w:rPr>
        <w:t xml:space="preserve"> Эл»</w:t>
      </w:r>
    </w:p>
    <w:p w:rsidR="0005504F" w:rsidRDefault="0005504F" w:rsidP="005F2CC4">
      <w:pPr>
        <w:pStyle w:val="a3"/>
        <w:jc w:val="left"/>
        <w:rPr>
          <w:sz w:val="27"/>
          <w:szCs w:val="27"/>
        </w:rPr>
      </w:pPr>
    </w:p>
    <w:p w:rsidR="0005504F" w:rsidRDefault="0005504F" w:rsidP="005F2CC4">
      <w:pPr>
        <w:pStyle w:val="a3"/>
        <w:ind w:left="1720" w:right="121"/>
      </w:pPr>
      <w:r>
        <w:t>ЗАГОЛОВОК: О старте приема заявок на выдачу грантов инновационному малому бизнесу</w:t>
      </w:r>
    </w:p>
    <w:p w:rsidR="0005504F" w:rsidRDefault="0005504F" w:rsidP="005F2CC4">
      <w:pPr>
        <w:pStyle w:val="a3"/>
        <w:jc w:val="left"/>
      </w:pPr>
    </w:p>
    <w:p w:rsidR="0005504F" w:rsidRDefault="0005504F" w:rsidP="005F2CC4">
      <w:pPr>
        <w:pStyle w:val="a3"/>
        <w:ind w:left="1718"/>
        <w:jc w:val="left"/>
      </w:pPr>
      <w:r>
        <w:rPr>
          <w:spacing w:val="-2"/>
        </w:rPr>
        <w:t>ДАТА:</w:t>
      </w:r>
    </w:p>
    <w:p w:rsidR="0005504F" w:rsidRDefault="0005504F" w:rsidP="005F2CC4">
      <w:pPr>
        <w:pStyle w:val="a3"/>
        <w:ind w:left="1717"/>
      </w:pPr>
      <w:r>
        <w:rPr>
          <w:w w:val="95"/>
        </w:rPr>
        <w:t>09.03.2023</w:t>
      </w:r>
      <w:r>
        <w:rPr>
          <w:spacing w:val="58"/>
        </w:rPr>
        <w:t xml:space="preserve"> </w:t>
      </w:r>
      <w:r>
        <w:rPr>
          <w:spacing w:val="-5"/>
        </w:rPr>
        <w:t>г.</w:t>
      </w:r>
    </w:p>
    <w:p w:rsidR="0005504F" w:rsidRDefault="0005504F" w:rsidP="005F2CC4">
      <w:pPr>
        <w:pStyle w:val="a3"/>
        <w:jc w:val="left"/>
        <w:rPr>
          <w:sz w:val="27"/>
          <w:szCs w:val="27"/>
        </w:rPr>
      </w:pPr>
    </w:p>
    <w:p w:rsidR="0005504F" w:rsidRDefault="0005504F" w:rsidP="005F2CC4">
      <w:pPr>
        <w:pStyle w:val="a3"/>
        <w:ind w:left="1713"/>
        <w:jc w:val="left"/>
      </w:pPr>
      <w:r>
        <w:rPr>
          <w:spacing w:val="-2"/>
        </w:rPr>
        <w:t>ТЕКСТ:</w:t>
      </w:r>
    </w:p>
    <w:p w:rsidR="0005504F" w:rsidRPr="00C51842" w:rsidRDefault="0005504F" w:rsidP="005F2CC4">
      <w:pPr>
        <w:pStyle w:val="a3"/>
        <w:ind w:left="1715" w:right="116" w:firstLine="702"/>
      </w:pPr>
      <w:r w:rsidRPr="00C51842">
        <w:t>В рамках национального проекта «Малое и среднее предпринимательство»</w:t>
      </w:r>
      <w:r w:rsidRPr="00C51842">
        <w:rPr>
          <w:spacing w:val="80"/>
          <w:w w:val="150"/>
        </w:rPr>
        <w:t xml:space="preserve">  </w:t>
      </w:r>
      <w:r w:rsidRPr="00C51842">
        <w:t>стартовал</w:t>
      </w:r>
      <w:r w:rsidRPr="00C51842">
        <w:rPr>
          <w:spacing w:val="72"/>
        </w:rPr>
        <w:t xml:space="preserve">   </w:t>
      </w:r>
      <w:r w:rsidRPr="00C51842">
        <w:t>приём</w:t>
      </w:r>
      <w:r w:rsidRPr="00C51842">
        <w:rPr>
          <w:spacing w:val="69"/>
        </w:rPr>
        <w:t xml:space="preserve">   </w:t>
      </w:r>
      <w:r w:rsidRPr="00C51842">
        <w:t>заявок</w:t>
      </w:r>
      <w:r w:rsidRPr="00C51842">
        <w:rPr>
          <w:spacing w:val="80"/>
          <w:w w:val="150"/>
        </w:rPr>
        <w:t xml:space="preserve">  </w:t>
      </w:r>
      <w:r w:rsidRPr="00C51842">
        <w:t>на</w:t>
      </w:r>
      <w:r w:rsidRPr="00C51842">
        <w:rPr>
          <w:spacing w:val="80"/>
          <w:w w:val="150"/>
        </w:rPr>
        <w:t xml:space="preserve">  </w:t>
      </w:r>
      <w:r w:rsidRPr="00C51842">
        <w:t>участие</w:t>
      </w:r>
      <w:r w:rsidRPr="00C51842">
        <w:rPr>
          <w:spacing w:val="40"/>
        </w:rPr>
        <w:t xml:space="preserve"> </w:t>
      </w:r>
      <w:r w:rsidRPr="00C51842">
        <w:t>в программе «Коммерциализация» Фонда содействия инновациям</w:t>
      </w:r>
      <w:r w:rsidRPr="00C51842">
        <w:rPr>
          <w:spacing w:val="80"/>
        </w:rPr>
        <w:t xml:space="preserve"> </w:t>
      </w:r>
      <w:r w:rsidRPr="00C51842">
        <w:t>(далее -</w:t>
      </w:r>
      <w:r w:rsidRPr="00C51842">
        <w:rPr>
          <w:spacing w:val="-1"/>
        </w:rPr>
        <w:t xml:space="preserve"> </w:t>
      </w:r>
      <w:r w:rsidRPr="00C51842">
        <w:t>Фонд). Грант в</w:t>
      </w:r>
      <w:r w:rsidRPr="00C51842">
        <w:rPr>
          <w:spacing w:val="-5"/>
        </w:rPr>
        <w:t xml:space="preserve"> </w:t>
      </w:r>
      <w:r w:rsidRPr="00C51842">
        <w:t>объеме до</w:t>
      </w:r>
      <w:r w:rsidRPr="00C51842">
        <w:rPr>
          <w:spacing w:val="-5"/>
        </w:rPr>
        <w:t xml:space="preserve"> </w:t>
      </w:r>
      <w:r w:rsidRPr="00C51842">
        <w:t>30</w:t>
      </w:r>
      <w:r w:rsidRPr="00C51842">
        <w:rPr>
          <w:spacing w:val="-1"/>
        </w:rPr>
        <w:t xml:space="preserve"> </w:t>
      </w:r>
      <w:r w:rsidRPr="00C51842">
        <w:t>млн. рублей может получить малое предприятие,</w:t>
      </w:r>
      <w:r w:rsidRPr="00C51842">
        <w:rPr>
          <w:spacing w:val="40"/>
        </w:rPr>
        <w:t xml:space="preserve">  </w:t>
      </w:r>
      <w:r w:rsidRPr="00C51842">
        <w:t>планирующее</w:t>
      </w:r>
      <w:r w:rsidRPr="00C51842">
        <w:rPr>
          <w:spacing w:val="40"/>
        </w:rPr>
        <w:t xml:space="preserve">  </w:t>
      </w:r>
      <w:r w:rsidRPr="00C51842">
        <w:t>запуск</w:t>
      </w:r>
      <w:r w:rsidRPr="00C51842">
        <w:rPr>
          <w:spacing w:val="40"/>
        </w:rPr>
        <w:t xml:space="preserve">  </w:t>
      </w:r>
      <w:r w:rsidRPr="00C51842">
        <w:t>или</w:t>
      </w:r>
      <w:r w:rsidRPr="00C51842">
        <w:rPr>
          <w:spacing w:val="40"/>
        </w:rPr>
        <w:t xml:space="preserve">  </w:t>
      </w:r>
      <w:r w:rsidRPr="00C51842">
        <w:t>расширение</w:t>
      </w:r>
      <w:r w:rsidRPr="00C51842">
        <w:rPr>
          <w:spacing w:val="40"/>
        </w:rPr>
        <w:t xml:space="preserve">  </w:t>
      </w:r>
      <w:r w:rsidRPr="00C51842">
        <w:t>собственного</w:t>
      </w:r>
      <w:r w:rsidR="005F2CC4">
        <w:t xml:space="preserve"> </w:t>
      </w:r>
      <w:r w:rsidRPr="00C51842">
        <w:rPr>
          <w:spacing w:val="-2"/>
          <w:w w:val="105"/>
        </w:rPr>
        <w:t>производства.</w:t>
      </w:r>
    </w:p>
    <w:p w:rsidR="0005504F" w:rsidRDefault="0005504F" w:rsidP="005F2CC4">
      <w:pPr>
        <w:pStyle w:val="a3"/>
        <w:ind w:left="1715" w:right="108" w:firstLine="703"/>
      </w:pPr>
      <w:r>
        <w:t>«Данный конкурс, в частности, направлен на финансирование предприятий,</w:t>
      </w:r>
      <w:r>
        <w:rPr>
          <w:spacing w:val="80"/>
        </w:rPr>
        <w:t xml:space="preserve">   </w:t>
      </w:r>
      <w:r>
        <w:t>уже</w:t>
      </w:r>
      <w:r>
        <w:rPr>
          <w:spacing w:val="80"/>
        </w:rPr>
        <w:t xml:space="preserve">   </w:t>
      </w:r>
      <w:r>
        <w:t>завершивших</w:t>
      </w:r>
      <w:r>
        <w:rPr>
          <w:spacing w:val="80"/>
        </w:rPr>
        <w:t xml:space="preserve">   </w:t>
      </w:r>
      <w:r>
        <w:t>НИОКР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стремящихся к масштабированию производства. В этой фазе малые предприятия особенно нуждаются в средствах для развития. Грант даёт такую возможность,</w:t>
      </w:r>
      <w:r>
        <w:rPr>
          <w:spacing w:val="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бизнес</w:t>
      </w:r>
      <w:r>
        <w:rPr>
          <w:spacing w:val="2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активно</w:t>
      </w:r>
      <w:r>
        <w:rPr>
          <w:spacing w:val="2"/>
        </w:rPr>
        <w:t xml:space="preserve"> </w:t>
      </w:r>
      <w:r>
        <w:t>пользуется</w:t>
      </w:r>
      <w:r>
        <w:rPr>
          <w:spacing w:val="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программе</w:t>
      </w:r>
    </w:p>
    <w:p w:rsidR="0005504F" w:rsidRDefault="0005504F" w:rsidP="005F2CC4">
      <w:pPr>
        <w:pStyle w:val="a3"/>
        <w:ind w:left="1718"/>
      </w:pPr>
      <w:r>
        <w:t>«Коммерциализация»</w:t>
      </w:r>
      <w:r>
        <w:rPr>
          <w:spacing w:val="6"/>
        </w:rPr>
        <w:t xml:space="preserve"> </w:t>
      </w:r>
      <w:r>
        <w:t>поддержку</w:t>
      </w:r>
      <w:r>
        <w:rPr>
          <w:spacing w:val="29"/>
        </w:rPr>
        <w:t xml:space="preserve"> </w:t>
      </w:r>
      <w:r>
        <w:t>получили</w:t>
      </w:r>
      <w:r>
        <w:rPr>
          <w:spacing w:val="24"/>
        </w:rPr>
        <w:t xml:space="preserve"> </w:t>
      </w:r>
      <w:r>
        <w:t>233</w:t>
      </w:r>
      <w:r>
        <w:rPr>
          <w:spacing w:val="11"/>
        </w:rPr>
        <w:t xml:space="preserve"> </w:t>
      </w:r>
      <w:r>
        <w:t>проекта</w:t>
      </w:r>
      <w:r>
        <w:rPr>
          <w:spacing w:val="1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сумму</w:t>
      </w:r>
      <w:r>
        <w:rPr>
          <w:spacing w:val="20"/>
        </w:rPr>
        <w:t xml:space="preserve"> </w:t>
      </w:r>
      <w:r>
        <w:rPr>
          <w:spacing w:val="-2"/>
        </w:rPr>
        <w:t>около</w:t>
      </w:r>
    </w:p>
    <w:p w:rsidR="0005504F" w:rsidRDefault="0005504F" w:rsidP="005F2CC4">
      <w:pPr>
        <w:pStyle w:val="a3"/>
        <w:ind w:left="1712" w:right="98" w:firstLine="2"/>
      </w:pPr>
      <w:r>
        <w:t xml:space="preserve">6 млрд. рублей», - отметила директор Департамента инвестиционной политики и развития малого и среднего предпринимательства Минэкономразвития Российской Федерации Инна </w:t>
      </w:r>
      <w:proofErr w:type="spellStart"/>
      <w:r>
        <w:t>Дадаян</w:t>
      </w:r>
      <w:proofErr w:type="spellEnd"/>
      <w:r>
        <w:t>.</w:t>
      </w:r>
    </w:p>
    <w:p w:rsidR="0005504F" w:rsidRDefault="0005504F" w:rsidP="005F2CC4">
      <w:pPr>
        <w:pStyle w:val="a3"/>
        <w:ind w:left="1706" w:right="101" w:firstLine="702"/>
      </w:pPr>
      <w:r>
        <w:t xml:space="preserve">Конкурс направлен на поддержку проектов для расширения производства инновационной продукции, в том числе под задачи крупного бизнеса. Грант до 30 млн. рублей предприниматели могут получить при условии </w:t>
      </w:r>
      <w:proofErr w:type="spellStart"/>
      <w:r>
        <w:t>софинансирования</w:t>
      </w:r>
      <w:proofErr w:type="spellEnd"/>
      <w:r>
        <w:t xml:space="preserve"> за счет собственных или привлеченных сре</w:t>
      </w:r>
      <w:proofErr w:type="gramStart"/>
      <w:r>
        <w:t>дств в р</w:t>
      </w:r>
      <w:proofErr w:type="gramEnd"/>
      <w:r>
        <w:t>азмере не менее 50% суммы гранта. Принять участие</w:t>
      </w:r>
      <w:r>
        <w:rPr>
          <w:spacing w:val="74"/>
        </w:rPr>
        <w:t xml:space="preserve">  </w:t>
      </w:r>
      <w:r>
        <w:t>в</w:t>
      </w:r>
      <w:r>
        <w:rPr>
          <w:spacing w:val="67"/>
        </w:rPr>
        <w:t xml:space="preserve">  </w:t>
      </w:r>
      <w:r>
        <w:t>конкурсе</w:t>
      </w:r>
      <w:r>
        <w:rPr>
          <w:spacing w:val="77"/>
        </w:rPr>
        <w:t xml:space="preserve">  </w:t>
      </w:r>
      <w:r>
        <w:t>может</w:t>
      </w:r>
      <w:r>
        <w:rPr>
          <w:spacing w:val="72"/>
        </w:rPr>
        <w:t xml:space="preserve">  </w:t>
      </w:r>
      <w:r>
        <w:t>российская</w:t>
      </w:r>
      <w:r>
        <w:rPr>
          <w:spacing w:val="80"/>
        </w:rPr>
        <w:t xml:space="preserve">  </w:t>
      </w:r>
      <w:r>
        <w:t>компания,</w:t>
      </w:r>
      <w:r>
        <w:rPr>
          <w:spacing w:val="80"/>
        </w:rPr>
        <w:t xml:space="preserve">  </w:t>
      </w:r>
      <w:r>
        <w:t>относящаяся к</w:t>
      </w:r>
      <w:r>
        <w:rPr>
          <w:spacing w:val="-1"/>
        </w:rPr>
        <w:t xml:space="preserve"> </w:t>
      </w:r>
      <w:r>
        <w:t>категориям «</w:t>
      </w:r>
      <w:proofErr w:type="spellStart"/>
      <w:r>
        <w:t>Микропредприятие</w:t>
      </w:r>
      <w:proofErr w:type="spellEnd"/>
      <w:r>
        <w:t>»</w:t>
      </w:r>
      <w:r>
        <w:rPr>
          <w:spacing w:val="-1"/>
        </w:rPr>
        <w:t xml:space="preserve"> </w:t>
      </w:r>
      <w:r>
        <w:t>или «Малое предприятие» в</w:t>
      </w:r>
      <w:r>
        <w:rPr>
          <w:spacing w:val="-3"/>
        </w:rPr>
        <w:t xml:space="preserve"> </w:t>
      </w:r>
      <w:r>
        <w:t xml:space="preserve">Едином реестре субъектов малого и среднего предпринимательства, </w:t>
      </w:r>
      <w:proofErr w:type="gramStart"/>
      <w:r>
        <w:t>руководитель</w:t>
      </w:r>
      <w:proofErr w:type="gramEnd"/>
      <w:r>
        <w:t xml:space="preserve"> которой не имеет открытых договоров с Фондом. Срок выполнения </w:t>
      </w:r>
      <w:proofErr w:type="spellStart"/>
      <w:r>
        <w:t>pa</w:t>
      </w:r>
      <w:proofErr w:type="gramStart"/>
      <w:r>
        <w:t>б</w:t>
      </w:r>
      <w:proofErr w:type="gramEnd"/>
      <w:r>
        <w:t>oт</w:t>
      </w:r>
      <w:proofErr w:type="spellEnd"/>
      <w:r>
        <w:t xml:space="preserve"> по условиям конкурса - 12 месяцев. Подать заявку на участие можно до 17 апреля 2023 года (до 10:00 по московскому </w:t>
      </w:r>
      <w:r>
        <w:rPr>
          <w:spacing w:val="-2"/>
        </w:rPr>
        <w:t>времени).</w:t>
      </w:r>
    </w:p>
    <w:p w:rsidR="0005504F" w:rsidRDefault="0005504F" w:rsidP="005F2CC4">
      <w:pPr>
        <w:pStyle w:val="a3"/>
        <w:ind w:left="1704" w:right="115" w:firstLine="705"/>
      </w:pPr>
      <w:r>
        <w:t>«Поддержка малых наукоёмких предприятий является базой для экономического роста и технологического суверенитета страны. Учитывая, что приоритет в рамках конкурса «Коммерциализация» отдается предприятиям, успешно реализующим импортозамещающую продукцию, данная мера поддержки приобретает стратегический характер. Именно малые компании готовы предложить адекватную замену иностранным технологиям и услугам, способны решать проблемы</w:t>
      </w:r>
      <w:r>
        <w:rPr>
          <w:spacing w:val="27"/>
        </w:rPr>
        <w:t xml:space="preserve"> </w:t>
      </w:r>
      <w:r>
        <w:t xml:space="preserve">с </w:t>
      </w:r>
      <w:proofErr w:type="gramStart"/>
      <w:r>
        <w:t>комплектующими</w:t>
      </w:r>
      <w:proofErr w:type="gramEnd"/>
      <w:r>
        <w:t xml:space="preserve"> и восполнять</w:t>
      </w:r>
      <w:r>
        <w:rPr>
          <w:spacing w:val="32"/>
        </w:rPr>
        <w:t xml:space="preserve"> </w:t>
      </w:r>
      <w:r>
        <w:t>технологические цепочки»,</w:t>
      </w:r>
    </w:p>
    <w:p w:rsidR="0005504F" w:rsidRDefault="0005504F" w:rsidP="005F2CC4">
      <w:pPr>
        <w:sectPr w:rsidR="0005504F">
          <w:type w:val="continuous"/>
          <w:pgSz w:w="11900" w:h="16830"/>
          <w:pgMar w:top="720" w:right="920" w:bottom="280" w:left="380" w:header="720" w:footer="720" w:gutter="0"/>
          <w:cols w:space="720"/>
        </w:sectPr>
      </w:pPr>
    </w:p>
    <w:p w:rsidR="0005504F" w:rsidRDefault="0005504F" w:rsidP="005F2CC4">
      <w:pPr>
        <w:pStyle w:val="a3"/>
        <w:ind w:right="143"/>
        <w:jc w:val="right"/>
      </w:pPr>
      <w:r>
        <w:rPr>
          <w:w w:val="96"/>
        </w:rPr>
        <w:lastRenderedPageBreak/>
        <w:t>2</w:t>
      </w:r>
    </w:p>
    <w:p w:rsidR="0005504F" w:rsidRDefault="0005504F" w:rsidP="005F2CC4">
      <w:pPr>
        <w:pStyle w:val="a3"/>
        <w:ind w:left="468" w:right="135"/>
      </w:pPr>
      <w:r>
        <w:t>- подчеркнул генеральный директор Фонда Сергей Поляков. Он также добавил, что преимущество при отборе также получат заявки тех компаний, которые имеют положительную финансово-экономическую историю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подтвержденный</w:t>
      </w:r>
      <w:r>
        <w:rPr>
          <w:spacing w:val="80"/>
        </w:rPr>
        <w:t xml:space="preserve"> </w:t>
      </w:r>
      <w:proofErr w:type="spellStart"/>
      <w:r>
        <w:t>c</w:t>
      </w:r>
      <w:proofErr w:type="gramStart"/>
      <w:r>
        <w:t>п</w:t>
      </w:r>
      <w:proofErr w:type="gramEnd"/>
      <w:r>
        <w:t>poc</w:t>
      </w:r>
      <w:proofErr w:type="spellEnd"/>
      <w:r>
        <w:t>,</w:t>
      </w:r>
      <w:r>
        <w:rPr>
          <w:spacing w:val="80"/>
        </w:rPr>
        <w:t xml:space="preserve"> </w:t>
      </w:r>
      <w:r>
        <w:t>успешно</w:t>
      </w:r>
      <w:r>
        <w:rPr>
          <w:spacing w:val="80"/>
        </w:rPr>
        <w:t xml:space="preserve"> </w:t>
      </w:r>
      <w:r>
        <w:t>выпускают</w:t>
      </w:r>
      <w:r>
        <w:rPr>
          <w:spacing w:val="80"/>
        </w:rPr>
        <w:t xml:space="preserve"> </w:t>
      </w:r>
      <w:r>
        <w:t>продукцию и планируют расширение производства, а также обладают налаженным взаимодействием с крупным российским бизнесом.</w:t>
      </w:r>
    </w:p>
    <w:p w:rsidR="0005504F" w:rsidRDefault="0005504F" w:rsidP="005F2CC4">
      <w:pPr>
        <w:pStyle w:val="a3"/>
        <w:ind w:left="468" w:right="144" w:firstLine="703"/>
      </w:pPr>
      <w:r>
        <w:t>Также в рамках национального проекта «Малое и среднее предпринимательство» идет приём заявок по конкурсу «</w:t>
      </w:r>
      <w:proofErr w:type="spellStart"/>
      <w:r>
        <w:t>Старт-СОПР</w:t>
      </w:r>
      <w:proofErr w:type="spellEnd"/>
      <w:r>
        <w:t>». По его условиям грант до 4 млн. рублей могут получить физические лица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малые</w:t>
      </w:r>
      <w:r>
        <w:rPr>
          <w:spacing w:val="-1"/>
        </w:rPr>
        <w:t xml:space="preserve"> </w:t>
      </w:r>
      <w:r>
        <w:t>предприятия, планирующие реализовать проекты в</w:t>
      </w:r>
      <w:r>
        <w:rPr>
          <w:spacing w:val="-9"/>
        </w:rPr>
        <w:t xml:space="preserve"> </w:t>
      </w:r>
      <w:r>
        <w:t>сферах социального предпринимательства, спорта, экологии, развития городской</w:t>
      </w:r>
      <w:r>
        <w:rPr>
          <w:spacing w:val="25"/>
        </w:rPr>
        <w:t xml:space="preserve"> </w:t>
      </w:r>
      <w:r>
        <w:t>среды. Срок выполнения</w:t>
      </w:r>
      <w:r>
        <w:rPr>
          <w:spacing w:val="14"/>
        </w:rPr>
        <w:t xml:space="preserve"> </w:t>
      </w:r>
      <w:r>
        <w:t>НИОКР</w:t>
      </w:r>
      <w:r>
        <w:rPr>
          <w:spacing w:val="17"/>
        </w:rPr>
        <w:t xml:space="preserve"> </w:t>
      </w:r>
      <w:r>
        <w:t>для участников</w:t>
      </w:r>
      <w:r>
        <w:rPr>
          <w:spacing w:val="18"/>
        </w:rPr>
        <w:t xml:space="preserve"> </w:t>
      </w:r>
      <w:r>
        <w:t>программы</w:t>
      </w:r>
    </w:p>
    <w:p w:rsidR="0005504F" w:rsidRDefault="0005504F" w:rsidP="005F2CC4">
      <w:pPr>
        <w:pStyle w:val="a3"/>
        <w:ind w:left="471" w:right="147" w:firstLine="4"/>
      </w:pPr>
      <w:r>
        <w:t>«</w:t>
      </w:r>
      <w:proofErr w:type="spellStart"/>
      <w:r>
        <w:t>Старт-СОПР</w:t>
      </w:r>
      <w:proofErr w:type="spellEnd"/>
      <w:r>
        <w:t>» составляет 12 месяцев. Приоритет будет отдаваться заявителям, использующим для реализации проектов меры поддержки центров «Мой бизнес».</w:t>
      </w:r>
    </w:p>
    <w:p w:rsidR="0005504F" w:rsidRDefault="0005504F" w:rsidP="005F2CC4">
      <w:pPr>
        <w:pStyle w:val="a3"/>
        <w:ind w:left="478" w:right="127" w:firstLine="697"/>
      </w:pPr>
      <w:r>
        <w:t>Получить подробную информацию о грантах и подать заявки на участие можно на сайте Фонда.</w:t>
      </w:r>
    </w:p>
    <w:p w:rsidR="0005504F" w:rsidRDefault="0005504F" w:rsidP="005F2CC4">
      <w:pPr>
        <w:pStyle w:val="a3"/>
        <w:jc w:val="left"/>
        <w:rPr>
          <w:sz w:val="25"/>
          <w:szCs w:val="25"/>
        </w:rPr>
      </w:pPr>
    </w:p>
    <w:p w:rsidR="0005504F" w:rsidRDefault="0005504F" w:rsidP="005F2CC4">
      <w:pPr>
        <w:pStyle w:val="a3"/>
        <w:ind w:left="480" w:right="114" w:hanging="7"/>
      </w:pPr>
      <w:r>
        <w:t>ПУБЛИКАТОР: Министерство промышленности, экономического развития и торговли Республики Марий Эл</w:t>
      </w:r>
    </w:p>
    <w:sectPr w:rsidR="0005504F" w:rsidSect="00E02D69">
      <w:pgSz w:w="11910" w:h="16840"/>
      <w:pgMar w:top="540" w:right="8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02D69"/>
    <w:rsid w:val="0005504F"/>
    <w:rsid w:val="005F2CC4"/>
    <w:rsid w:val="00A251A1"/>
    <w:rsid w:val="00C51842"/>
    <w:rsid w:val="00C677BD"/>
    <w:rsid w:val="00CD50C8"/>
    <w:rsid w:val="00CE57A3"/>
    <w:rsid w:val="00E0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2D6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08EE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E02D69"/>
  </w:style>
  <w:style w:type="paragraph" w:customStyle="1" w:styleId="TableParagraph">
    <w:name w:val="Table Paragraph"/>
    <w:basedOn w:val="a"/>
    <w:uiPriority w:val="99"/>
    <w:rsid w:val="00E02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официальный сайт Минэкономразвития Республика Марий Эл, портал малого и среднего предпринимательства Республики Марий Эл,</dc:title>
  <dc:creator>ErmolaevRA</dc:creator>
  <cp:lastModifiedBy>MiheevaYM</cp:lastModifiedBy>
  <cp:revision>2</cp:revision>
  <dcterms:created xsi:type="dcterms:W3CDTF">2023-03-09T08:30:00Z</dcterms:created>
  <dcterms:modified xsi:type="dcterms:W3CDTF">2023-03-09T08:30:00Z</dcterms:modified>
</cp:coreProperties>
</file>